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9459" w:type="dxa"/>
              <w:tblLook w:val="0000" w:firstRow="0" w:lastRow="0" w:firstColumn="0" w:lastColumn="0" w:noHBand="0" w:noVBand="0"/>
            </w:tblPr>
            <w:tblGrid>
              <w:gridCol w:w="4073"/>
              <w:gridCol w:w="5386"/>
            </w:tblGrid>
            <w:tr w:rsidR="00456011" w:rsidRPr="00511FD4" w:rsidTr="002621AE">
              <w:tc>
                <w:tcPr>
                  <w:tcW w:w="4073"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2621AE">
                    <w:rPr>
                      <w:color w:val="000000" w:themeColor="text1"/>
                      <w:sz w:val="28"/>
                      <w:szCs w:val="28"/>
                    </w:rPr>
                    <w:t>8</w:t>
                  </w:r>
                </w:p>
                <w:p w:rsidR="00456011" w:rsidRPr="00511FD4" w:rsidRDefault="007818E8"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7F4F42">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DB6FF0" w:rsidRDefault="009639F9" w:rsidP="009639F9">
      <w:pPr>
        <w:pStyle w:val="1"/>
        <w:jc w:val="center"/>
        <w:rPr>
          <w:b/>
        </w:rPr>
      </w:pPr>
      <w:r w:rsidRPr="00DB6FF0">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DB6FF0">
        <w:rPr>
          <w:b/>
          <w:bCs/>
          <w:color w:val="000000" w:themeColor="text1"/>
          <w:sz w:val="28"/>
          <w:szCs w:val="28"/>
        </w:rPr>
        <w:t xml:space="preserve">для определения минимальных расходов бюджетов внутригородских муниципальных образований на </w:t>
      </w:r>
      <w:r w:rsidR="00F967C2">
        <w:rPr>
          <w:b/>
          <w:bCs/>
          <w:color w:val="000000" w:themeColor="text1"/>
          <w:sz w:val="28"/>
          <w:szCs w:val="28"/>
        </w:rPr>
        <w:t>2026</w:t>
      </w:r>
      <w:r w:rsidRPr="00DB6FF0">
        <w:rPr>
          <w:b/>
          <w:bCs/>
          <w:color w:val="000000" w:themeColor="text1"/>
          <w:sz w:val="28"/>
          <w:szCs w:val="28"/>
        </w:rPr>
        <w:t xml:space="preserve"> год</w:t>
      </w:r>
    </w:p>
    <w:p w:rsidR="009639F9" w:rsidRDefault="009639F9" w:rsidP="009639F9">
      <w:pPr>
        <w:jc w:val="center"/>
        <w:rPr>
          <w:b/>
          <w:bCs/>
          <w:color w:val="000000" w:themeColor="text1"/>
          <w:sz w:val="28"/>
          <w:szCs w:val="28"/>
        </w:rPr>
      </w:pPr>
    </w:p>
    <w:tbl>
      <w:tblPr>
        <w:tblStyle w:val="a3"/>
        <w:tblW w:w="9351" w:type="dxa"/>
        <w:jc w:val="center"/>
        <w:tblLayout w:type="fixed"/>
        <w:tblLook w:val="0000" w:firstRow="0" w:lastRow="0" w:firstColumn="0" w:lastColumn="0" w:noHBand="0" w:noVBand="0"/>
      </w:tblPr>
      <w:tblGrid>
        <w:gridCol w:w="3259"/>
        <w:gridCol w:w="3257"/>
        <w:gridCol w:w="2835"/>
      </w:tblGrid>
      <w:tr w:rsidR="007F2C64" w:rsidRPr="008152FB" w:rsidTr="007F2C64">
        <w:trPr>
          <w:trHeight w:val="230"/>
          <w:tblHeader/>
          <w:jc w:val="center"/>
        </w:trPr>
        <w:tc>
          <w:tcPr>
            <w:tcW w:w="3259" w:type="dxa"/>
            <w:vMerge w:val="restart"/>
          </w:tcPr>
          <w:p w:rsidR="007F2C64" w:rsidRPr="008152FB" w:rsidRDefault="007F2C64" w:rsidP="00244343">
            <w:pPr>
              <w:jc w:val="center"/>
              <w:rPr>
                <w:sz w:val="20"/>
                <w:szCs w:val="20"/>
              </w:rPr>
            </w:pPr>
            <w:r w:rsidRPr="008152FB">
              <w:rPr>
                <w:sz w:val="20"/>
                <w:szCs w:val="20"/>
              </w:rPr>
              <w:t xml:space="preserve">Наименование административного округа города Москвы, </w:t>
            </w:r>
          </w:p>
          <w:p w:rsidR="007F2C64" w:rsidRPr="00617E2F" w:rsidRDefault="007F2C64" w:rsidP="00244343">
            <w:pPr>
              <w:jc w:val="center"/>
              <w:rPr>
                <w:strike/>
                <w:sz w:val="20"/>
                <w:szCs w:val="20"/>
              </w:rPr>
            </w:pPr>
            <w:r w:rsidRPr="00617E2F">
              <w:rPr>
                <w:sz w:val="20"/>
                <w:szCs w:val="20"/>
              </w:rPr>
              <w:t>внутригородского муниципального образования</w:t>
            </w:r>
          </w:p>
          <w:p w:rsidR="007F2C64" w:rsidRPr="008152FB" w:rsidRDefault="007F2C64" w:rsidP="00244343">
            <w:pPr>
              <w:jc w:val="center"/>
              <w:rPr>
                <w:sz w:val="20"/>
                <w:szCs w:val="20"/>
              </w:rPr>
            </w:pPr>
          </w:p>
        </w:tc>
        <w:tc>
          <w:tcPr>
            <w:tcW w:w="6092" w:type="dxa"/>
            <w:gridSpan w:val="2"/>
          </w:tcPr>
          <w:p w:rsidR="007F2C64" w:rsidRPr="008152FB" w:rsidRDefault="007F2C64" w:rsidP="00244343">
            <w:pPr>
              <w:jc w:val="center"/>
              <w:rPr>
                <w:sz w:val="20"/>
                <w:szCs w:val="20"/>
              </w:rPr>
            </w:pPr>
            <w:r w:rsidRPr="008152FB">
              <w:rPr>
                <w:sz w:val="20"/>
                <w:szCs w:val="20"/>
              </w:rPr>
              <w:t>Нормативы обеспечения расходных обязательств</w:t>
            </w:r>
          </w:p>
        </w:tc>
      </w:tr>
      <w:tr w:rsidR="007F2C64" w:rsidRPr="008152FB" w:rsidTr="007F2C64">
        <w:trPr>
          <w:trHeight w:val="1976"/>
          <w:tblHeader/>
          <w:jc w:val="center"/>
        </w:trPr>
        <w:tc>
          <w:tcPr>
            <w:tcW w:w="3259" w:type="dxa"/>
            <w:vMerge/>
          </w:tcPr>
          <w:p w:rsidR="007F2C64" w:rsidRPr="008152FB" w:rsidRDefault="007F2C64" w:rsidP="00244343">
            <w:pPr>
              <w:rPr>
                <w:sz w:val="20"/>
                <w:szCs w:val="20"/>
              </w:rPr>
            </w:pPr>
          </w:p>
        </w:tc>
        <w:tc>
          <w:tcPr>
            <w:tcW w:w="3257" w:type="dxa"/>
          </w:tcPr>
          <w:p w:rsidR="007F2C64" w:rsidRPr="00564FF8" w:rsidRDefault="007F2C64" w:rsidP="00244343">
            <w:pPr>
              <w:jc w:val="center"/>
              <w:rPr>
                <w:color w:val="000000" w:themeColor="text1"/>
                <w:sz w:val="20"/>
                <w:szCs w:val="20"/>
              </w:rPr>
            </w:pPr>
            <w:r>
              <w:rPr>
                <w:color w:val="000000" w:themeColor="text1"/>
                <w:sz w:val="20"/>
                <w:szCs w:val="20"/>
              </w:rPr>
              <w:t xml:space="preserve">по </w:t>
            </w:r>
            <w:r w:rsidRPr="00564FF8">
              <w:rPr>
                <w:color w:val="000000" w:themeColor="text1"/>
                <w:sz w:val="20"/>
                <w:szCs w:val="20"/>
              </w:rPr>
              <w:t xml:space="preserve">осуществлению органами местного самоуправления внутригородских муниципальных образований полномочий, установленных законами города </w:t>
            </w:r>
            <w:proofErr w:type="gramStart"/>
            <w:r w:rsidRPr="00564FF8">
              <w:rPr>
                <w:color w:val="000000" w:themeColor="text1"/>
                <w:sz w:val="20"/>
                <w:szCs w:val="20"/>
              </w:rPr>
              <w:t>Москвы</w:t>
            </w:r>
            <w:r>
              <w:rPr>
                <w:color w:val="000000" w:themeColor="text1"/>
                <w:sz w:val="20"/>
                <w:szCs w:val="20"/>
              </w:rPr>
              <w:t xml:space="preserve"> </w:t>
            </w:r>
            <w:r w:rsidRPr="00564FF8">
              <w:rPr>
                <w:color w:val="000000" w:themeColor="text1"/>
                <w:sz w:val="20"/>
                <w:szCs w:val="20"/>
              </w:rPr>
              <w:t xml:space="preserve"> (</w:t>
            </w:r>
            <w:proofErr w:type="gramEnd"/>
            <w:r w:rsidRPr="00564FF8">
              <w:rPr>
                <w:color w:val="000000" w:themeColor="text1"/>
                <w:sz w:val="20"/>
                <w:szCs w:val="20"/>
              </w:rPr>
              <w:t>за исключением расходных обязательств, указанных в графе 3 настоящего приложения)</w:t>
            </w:r>
          </w:p>
          <w:p w:rsidR="007F2C64" w:rsidRPr="00A87E7B" w:rsidRDefault="007F2C64" w:rsidP="00244343">
            <w:pPr>
              <w:jc w:val="center"/>
              <w:rPr>
                <w:color w:val="FF0000"/>
                <w:sz w:val="20"/>
                <w:szCs w:val="20"/>
              </w:rPr>
            </w:pPr>
            <w:r w:rsidRPr="00564FF8">
              <w:rPr>
                <w:color w:val="000000" w:themeColor="text1"/>
                <w:sz w:val="20"/>
                <w:szCs w:val="20"/>
              </w:rPr>
              <w:t>(тыс. рублей)</w:t>
            </w:r>
          </w:p>
        </w:tc>
        <w:tc>
          <w:tcPr>
            <w:tcW w:w="2835" w:type="dxa"/>
          </w:tcPr>
          <w:p w:rsidR="007F2C64" w:rsidRPr="00564FF8" w:rsidRDefault="007F2C64" w:rsidP="00244343">
            <w:pPr>
              <w:jc w:val="center"/>
              <w:rPr>
                <w:color w:val="000000" w:themeColor="text1"/>
                <w:sz w:val="20"/>
                <w:szCs w:val="20"/>
              </w:rPr>
            </w:pPr>
            <w:r w:rsidRPr="00564FF8">
              <w:rPr>
                <w:color w:val="000000" w:themeColor="text1"/>
                <w:sz w:val="20"/>
                <w:szCs w:val="20"/>
              </w:rPr>
              <w:t xml:space="preserve">по оплате проезда депутата Совета депутатов внутригородского муниципального образования на всех видах городского пассажирского транспорта, </w:t>
            </w:r>
          </w:p>
          <w:p w:rsidR="007F2C64" w:rsidRDefault="007F2C64" w:rsidP="00244343">
            <w:pPr>
              <w:jc w:val="center"/>
              <w:rPr>
                <w:color w:val="000000" w:themeColor="text1"/>
                <w:sz w:val="20"/>
                <w:szCs w:val="20"/>
              </w:rPr>
            </w:pPr>
            <w:r w:rsidRPr="00564FF8">
              <w:rPr>
                <w:color w:val="000000" w:themeColor="text1"/>
                <w:sz w:val="20"/>
                <w:szCs w:val="20"/>
              </w:rPr>
              <w:t xml:space="preserve">за исключением такси и маршрутного такси </w:t>
            </w:r>
          </w:p>
          <w:p w:rsidR="007F2C64" w:rsidRPr="00A87E7B" w:rsidRDefault="007F2C64" w:rsidP="00244343">
            <w:pPr>
              <w:jc w:val="center"/>
              <w:rPr>
                <w:color w:val="FF0000"/>
                <w:sz w:val="20"/>
                <w:szCs w:val="20"/>
              </w:rPr>
            </w:pPr>
            <w:r w:rsidRPr="00564FF8">
              <w:rPr>
                <w:color w:val="000000" w:themeColor="text1"/>
                <w:sz w:val="20"/>
                <w:szCs w:val="20"/>
              </w:rPr>
              <w:t>(рублей)</w:t>
            </w:r>
          </w:p>
        </w:tc>
      </w:tr>
      <w:tr w:rsidR="007F2C64" w:rsidRPr="008152FB" w:rsidTr="007F2C64">
        <w:trPr>
          <w:trHeight w:val="70"/>
          <w:tblHeader/>
          <w:jc w:val="center"/>
        </w:trPr>
        <w:tc>
          <w:tcPr>
            <w:tcW w:w="3259" w:type="dxa"/>
            <w:shd w:val="clear" w:color="auto" w:fill="auto"/>
            <w:noWrap/>
          </w:tcPr>
          <w:p w:rsidR="007F2C64" w:rsidRPr="001C024D" w:rsidRDefault="007F2C64" w:rsidP="00244343">
            <w:pPr>
              <w:jc w:val="center"/>
              <w:rPr>
                <w:sz w:val="16"/>
                <w:szCs w:val="16"/>
              </w:rPr>
            </w:pPr>
            <w:r w:rsidRPr="001C024D">
              <w:rPr>
                <w:sz w:val="16"/>
                <w:szCs w:val="16"/>
              </w:rPr>
              <w:t>1</w:t>
            </w:r>
          </w:p>
        </w:tc>
        <w:tc>
          <w:tcPr>
            <w:tcW w:w="3257" w:type="dxa"/>
            <w:shd w:val="clear" w:color="auto" w:fill="auto"/>
          </w:tcPr>
          <w:p w:rsidR="007F2C64" w:rsidRPr="001C024D" w:rsidRDefault="007F2C64" w:rsidP="00244343">
            <w:pPr>
              <w:jc w:val="center"/>
              <w:rPr>
                <w:sz w:val="16"/>
                <w:szCs w:val="16"/>
              </w:rPr>
            </w:pPr>
            <w:r w:rsidRPr="001C024D">
              <w:rPr>
                <w:sz w:val="16"/>
                <w:szCs w:val="16"/>
              </w:rPr>
              <w:t>2</w:t>
            </w:r>
          </w:p>
        </w:tc>
        <w:tc>
          <w:tcPr>
            <w:tcW w:w="2835" w:type="dxa"/>
            <w:shd w:val="clear" w:color="auto" w:fill="auto"/>
          </w:tcPr>
          <w:p w:rsidR="007F2C64" w:rsidRPr="001C024D" w:rsidRDefault="007F2C64" w:rsidP="00244343">
            <w:pPr>
              <w:jc w:val="center"/>
              <w:rPr>
                <w:sz w:val="16"/>
                <w:szCs w:val="16"/>
              </w:rPr>
            </w:pPr>
            <w:r w:rsidRPr="001C024D">
              <w:rPr>
                <w:sz w:val="16"/>
                <w:szCs w:val="16"/>
              </w:rPr>
              <w:t>3</w:t>
            </w:r>
          </w:p>
        </w:tc>
      </w:tr>
      <w:tr w:rsidR="007F2C64" w:rsidRPr="008152FB" w:rsidTr="007F2C64">
        <w:trPr>
          <w:trHeight w:val="527"/>
          <w:jc w:val="center"/>
        </w:trPr>
        <w:tc>
          <w:tcPr>
            <w:tcW w:w="3259" w:type="dxa"/>
          </w:tcPr>
          <w:p w:rsidR="007F2C64" w:rsidRPr="008152FB" w:rsidRDefault="007F2C64" w:rsidP="00244343">
            <w:pPr>
              <w:rPr>
                <w:b/>
                <w:bCs/>
              </w:rPr>
            </w:pPr>
            <w:r>
              <w:rPr>
                <w:b/>
                <w:bCs/>
              </w:rPr>
              <w:t>Восточный административ</w:t>
            </w:r>
            <w:r w:rsidRPr="008152FB">
              <w:rPr>
                <w:b/>
                <w:bCs/>
              </w:rPr>
              <w:t>ный округ города Москвы</w:t>
            </w:r>
          </w:p>
        </w:tc>
        <w:tc>
          <w:tcPr>
            <w:tcW w:w="3257" w:type="dxa"/>
            <w:vAlign w:val="center"/>
          </w:tcPr>
          <w:p w:rsidR="007F2C64" w:rsidRDefault="007F2C64" w:rsidP="00244343">
            <w:pPr>
              <w:jc w:val="right"/>
              <w:rPr>
                <w:b/>
                <w:bCs/>
                <w:color w:val="000000"/>
                <w:sz w:val="28"/>
                <w:szCs w:val="28"/>
              </w:rPr>
            </w:pPr>
          </w:p>
        </w:tc>
        <w:tc>
          <w:tcPr>
            <w:tcW w:w="2835" w:type="dxa"/>
            <w:vAlign w:val="center"/>
          </w:tcPr>
          <w:p w:rsidR="007F2C64" w:rsidRPr="008152FB" w:rsidRDefault="007F2C64" w:rsidP="00244343">
            <w:pPr>
              <w:jc w:val="right"/>
              <w:rPr>
                <w:b/>
                <w:bCs/>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Default="007F2C64" w:rsidP="00244343">
            <w:pPr>
              <w:jc w:val="right"/>
              <w:rPr>
                <w:b/>
                <w:bCs/>
                <w:color w:val="000000"/>
                <w:sz w:val="28"/>
                <w:szCs w:val="28"/>
              </w:rPr>
            </w:pPr>
          </w:p>
        </w:tc>
        <w:tc>
          <w:tcPr>
            <w:tcW w:w="2835" w:type="dxa"/>
            <w:vAlign w:val="center"/>
          </w:tcPr>
          <w:p w:rsidR="007F2C64" w:rsidRPr="008152FB" w:rsidRDefault="007F2C64" w:rsidP="00244343">
            <w:pPr>
              <w:jc w:val="right"/>
            </w:pPr>
          </w:p>
        </w:tc>
      </w:tr>
      <w:tr w:rsidR="007F2C64" w:rsidRPr="008152FB" w:rsidTr="007F2C64">
        <w:trPr>
          <w:trHeight w:val="315"/>
          <w:jc w:val="center"/>
        </w:trPr>
        <w:tc>
          <w:tcPr>
            <w:tcW w:w="3259" w:type="dxa"/>
          </w:tcPr>
          <w:p w:rsidR="007F2C64" w:rsidRPr="008152FB" w:rsidRDefault="007F2C64" w:rsidP="00244343">
            <w:r w:rsidRPr="008152FB">
              <w:t>Богородское</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31 434,9</w:t>
            </w:r>
          </w:p>
        </w:tc>
        <w:tc>
          <w:tcPr>
            <w:tcW w:w="2835" w:type="dxa"/>
            <w:vAlign w:val="center"/>
          </w:tcPr>
          <w:p w:rsidR="007F2C64" w:rsidRPr="003D651E" w:rsidRDefault="007F2C64" w:rsidP="00244343">
            <w:pPr>
              <w:jc w:val="right"/>
              <w:rPr>
                <w:color w:val="000000" w:themeColor="text1"/>
              </w:rPr>
            </w:pPr>
            <w:r w:rsidRPr="003D651E">
              <w:rPr>
                <w:color w:val="000000" w:themeColor="text1"/>
              </w:rPr>
              <w:t>22</w:t>
            </w:r>
            <w:r>
              <w:rPr>
                <w:color w:val="000000" w:themeColor="text1"/>
              </w:rPr>
              <w:t> </w:t>
            </w:r>
            <w:r w:rsidRPr="003D651E">
              <w:rPr>
                <w:color w:val="000000" w:themeColor="text1"/>
              </w:rPr>
              <w:t>65</w:t>
            </w:r>
            <w:r>
              <w:rPr>
                <w:color w:val="000000" w:themeColor="text1"/>
              </w:rPr>
              <w:t>0,0</w:t>
            </w:r>
          </w:p>
        </w:tc>
      </w:tr>
      <w:tr w:rsidR="007F2C64" w:rsidRPr="008152FB" w:rsidTr="007F2C64">
        <w:trPr>
          <w:trHeight w:val="315"/>
          <w:jc w:val="center"/>
        </w:trPr>
        <w:tc>
          <w:tcPr>
            <w:tcW w:w="3259" w:type="dxa"/>
          </w:tcPr>
          <w:p w:rsidR="007F2C64" w:rsidRPr="008152FB" w:rsidRDefault="007F2C64" w:rsidP="00244343">
            <w:r w:rsidRPr="008152FB">
              <w:t>Вешняки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32 496,0</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Восточный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24 473,0</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Восточное Измайлово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28 462,2</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Гольяново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33 648,3</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Ивановское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34 009,5</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Измайлово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30 403,8</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Косино-Ухтомский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29 883,9</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Метрогородок</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27 046,0</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Новогиреево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31 869,1</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Новокосино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29 745,1</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Перово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33 049,7</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Преображенское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30 392,6</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Северное Измайлово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30 648,5</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Соколиная гора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28 616,4</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Сокольники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31 006,1</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497"/>
          <w:jc w:val="center"/>
        </w:trPr>
        <w:tc>
          <w:tcPr>
            <w:tcW w:w="3259" w:type="dxa"/>
          </w:tcPr>
          <w:p w:rsidR="007F2C64" w:rsidRPr="008152FB" w:rsidRDefault="007F2C64" w:rsidP="00244343">
            <w:pPr>
              <w:rPr>
                <w:b/>
                <w:bCs/>
              </w:rPr>
            </w:pPr>
            <w:r w:rsidRPr="008152FB">
              <w:rPr>
                <w:b/>
                <w:bCs/>
              </w:rPr>
              <w:t>Западный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Дорогомилово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31 693,3</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Крылатское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29 844,9</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lastRenderedPageBreak/>
              <w:t>Кунцево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36 600,4</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Можайский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32 049,5</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Ново-Переделкино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31 127,0</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Очаково-Матвеевское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37 802,3</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Проспект Вернадского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28 454,4</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Раменки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34 360,4</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Солнцево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32 129,1</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Тропарево-Никулино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31 073,2</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Филевский парк</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33 482,6</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Фили-Давыдково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32 408,2</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524"/>
          <w:jc w:val="center"/>
        </w:trPr>
        <w:tc>
          <w:tcPr>
            <w:tcW w:w="3259" w:type="dxa"/>
          </w:tcPr>
          <w:p w:rsidR="007F2C64" w:rsidRPr="008152FB" w:rsidRDefault="007F2C64" w:rsidP="00244343">
            <w:pPr>
              <w:rPr>
                <w:b/>
                <w:bCs/>
              </w:rPr>
            </w:pPr>
            <w:r w:rsidRPr="008152FB">
              <w:rPr>
                <w:b/>
                <w:bCs/>
              </w:rPr>
              <w:t>Зеленоградский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Крюково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31 449,8</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Матушкино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29 124,2</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Савелки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27 218,3</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Силино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28 435,1</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Старое Крюково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26 043,7</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539"/>
          <w:jc w:val="center"/>
        </w:trPr>
        <w:tc>
          <w:tcPr>
            <w:tcW w:w="3259" w:type="dxa"/>
          </w:tcPr>
          <w:p w:rsidR="007F2C64" w:rsidRPr="008152FB" w:rsidRDefault="007F2C64" w:rsidP="00244343">
            <w:pPr>
              <w:rPr>
                <w:b/>
                <w:bCs/>
              </w:rPr>
            </w:pPr>
            <w:r w:rsidRPr="008152FB">
              <w:rPr>
                <w:b/>
                <w:bCs/>
              </w:rPr>
              <w:t>Северный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Аэропорт</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36 200,9</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Беговой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28 940,3</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Бескудниковский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28 200,5</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Войковский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36 573,5</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Восточное Дегунино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33 893,2</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Головинский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34 761,0</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Дмитровский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32 374,7</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Западное Дегунино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29 274,1</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Коптево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33 190,1</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Левобережный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29 470,0</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Молжаниновский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32 540,1</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Савеловский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31 562,3</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Сокол</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27 532,0</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lastRenderedPageBreak/>
              <w:t>Тимирязевский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35 971,8</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Ховрино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33 054,1</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Хорошевский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29 213,2</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596"/>
          <w:jc w:val="center"/>
        </w:trPr>
        <w:tc>
          <w:tcPr>
            <w:tcW w:w="3259" w:type="dxa"/>
          </w:tcPr>
          <w:p w:rsidR="007F2C64" w:rsidRPr="008152FB" w:rsidRDefault="007F2C64" w:rsidP="00244343">
            <w:pPr>
              <w:rPr>
                <w:b/>
                <w:bCs/>
              </w:rPr>
            </w:pPr>
            <w:r w:rsidRPr="008152FB">
              <w:rPr>
                <w:b/>
                <w:bCs/>
              </w:rPr>
              <w:t>Северо-Восточный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Алексеевский</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31 626,5</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Алтуфьевский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30 627,6</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Бабушкинский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32 083,4</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Бибирево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35 251,3</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Бутырский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37 817,9</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Лианозово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31 265,3</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Лосиноостровский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28 653,8</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Марфино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27 392,0</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Марьина роща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31 336,8</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Останкинский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30 494,0</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Отрадное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37 448,3</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Ростокино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31 618,7</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Свиблово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36 175,1</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Северный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27 944,3</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Северное Медведково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32 455,3</w:t>
            </w:r>
          </w:p>
        </w:tc>
        <w:tc>
          <w:tcPr>
            <w:tcW w:w="2835" w:type="dxa"/>
            <w:vAlign w:val="center"/>
          </w:tcPr>
          <w:p w:rsidR="007F2C64" w:rsidRDefault="007F2C64" w:rsidP="00244343">
            <w:pPr>
              <w:jc w:val="right"/>
            </w:pPr>
            <w:r w:rsidRPr="001E146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Южное Медведково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29 184,8</w:t>
            </w:r>
          </w:p>
        </w:tc>
        <w:tc>
          <w:tcPr>
            <w:tcW w:w="2835" w:type="dxa"/>
            <w:vAlign w:val="center"/>
          </w:tcPr>
          <w:p w:rsidR="007F2C64" w:rsidRDefault="007F2C64" w:rsidP="00244343">
            <w:pPr>
              <w:jc w:val="right"/>
            </w:pPr>
            <w:r w:rsidRPr="001E146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Ярославский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29 351,6</w:t>
            </w:r>
          </w:p>
        </w:tc>
        <w:tc>
          <w:tcPr>
            <w:tcW w:w="2835" w:type="dxa"/>
            <w:vAlign w:val="center"/>
          </w:tcPr>
          <w:p w:rsidR="007F2C64" w:rsidRDefault="007F2C64" w:rsidP="00244343">
            <w:pPr>
              <w:jc w:val="right"/>
            </w:pPr>
            <w:r w:rsidRPr="001E1463">
              <w:rPr>
                <w:color w:val="000000" w:themeColor="text1"/>
              </w:rPr>
              <w:t>22 650,0</w:t>
            </w:r>
          </w:p>
        </w:tc>
      </w:tr>
      <w:tr w:rsidR="007F2C64" w:rsidRPr="008152FB" w:rsidTr="007F2C64">
        <w:trPr>
          <w:trHeight w:val="455"/>
          <w:jc w:val="center"/>
        </w:trPr>
        <w:tc>
          <w:tcPr>
            <w:tcW w:w="3259" w:type="dxa"/>
          </w:tcPr>
          <w:p w:rsidR="007F2C64" w:rsidRPr="008152FB" w:rsidRDefault="007F2C64" w:rsidP="00244343">
            <w:pPr>
              <w:rPr>
                <w:b/>
                <w:bCs/>
              </w:rPr>
            </w:pPr>
            <w:r w:rsidRPr="008152FB">
              <w:rPr>
                <w:b/>
                <w:bCs/>
              </w:rPr>
              <w:t>Северо-Западный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shd w:val="clear" w:color="auto" w:fill="FFFFFF" w:themeFill="background1"/>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Куркино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32 158,0</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Митино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43 185,8</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Покровское-Стрешнево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29 126,6</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Северное Тушино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37 778,6</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Строгино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35 719,3</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Хорошево-Мневники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36 992,4</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0F4928" w:rsidRDefault="007F2C64" w:rsidP="00244343">
            <w:pPr>
              <w:rPr>
                <w:color w:val="000000" w:themeColor="text1"/>
              </w:rPr>
            </w:pPr>
            <w:r w:rsidRPr="000F4928">
              <w:rPr>
                <w:color w:val="000000" w:themeColor="text1"/>
              </w:rPr>
              <w:t>Щукино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33 539,0</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Южное Тушино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32 607,9</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524"/>
          <w:jc w:val="center"/>
        </w:trPr>
        <w:tc>
          <w:tcPr>
            <w:tcW w:w="3259" w:type="dxa"/>
          </w:tcPr>
          <w:p w:rsidR="007F2C64" w:rsidRPr="008152FB" w:rsidRDefault="007F2C64" w:rsidP="00244343">
            <w:pPr>
              <w:rPr>
                <w:b/>
                <w:bCs/>
              </w:rPr>
            </w:pPr>
            <w:r w:rsidRPr="008152FB">
              <w:rPr>
                <w:b/>
                <w:bCs/>
              </w:rPr>
              <w:lastRenderedPageBreak/>
              <w:t>Центральный административный округ города Москвы</w:t>
            </w:r>
          </w:p>
        </w:tc>
        <w:tc>
          <w:tcPr>
            <w:tcW w:w="3257" w:type="dxa"/>
            <w:shd w:val="clear" w:color="auto" w:fill="FFFFFF" w:themeFill="background1"/>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Арбат</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31 917,5</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Басманный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31 754,1</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Замоскворечье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30 758,5</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Красносельский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32 023,5</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Мещанский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30 076,8</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Пресненский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36 494,5</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Таганский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31 042,8</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Тверской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29 236,8</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Хамовники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31 802,1</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Якиманка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29 009,0</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535"/>
          <w:jc w:val="center"/>
        </w:trPr>
        <w:tc>
          <w:tcPr>
            <w:tcW w:w="3259" w:type="dxa"/>
          </w:tcPr>
          <w:p w:rsidR="007F2C64" w:rsidRPr="008152FB" w:rsidRDefault="007F2C64" w:rsidP="00244343">
            <w:pPr>
              <w:rPr>
                <w:b/>
                <w:bCs/>
              </w:rPr>
            </w:pPr>
            <w:r w:rsidRPr="008152FB">
              <w:rPr>
                <w:b/>
                <w:bCs/>
              </w:rPr>
              <w:t>Юго-Восточный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Выхино-Жулебино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38 276,1</w:t>
            </w:r>
          </w:p>
        </w:tc>
        <w:tc>
          <w:tcPr>
            <w:tcW w:w="2835" w:type="dxa"/>
            <w:vAlign w:val="center"/>
          </w:tcPr>
          <w:p w:rsidR="007F2C64" w:rsidRDefault="007F2C64" w:rsidP="00244343">
            <w:pPr>
              <w:jc w:val="right"/>
            </w:pPr>
            <w:r w:rsidRPr="003833B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Капотня</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26 969,7</w:t>
            </w:r>
          </w:p>
        </w:tc>
        <w:tc>
          <w:tcPr>
            <w:tcW w:w="2835" w:type="dxa"/>
            <w:vAlign w:val="center"/>
          </w:tcPr>
          <w:p w:rsidR="007F2C64" w:rsidRDefault="007F2C64" w:rsidP="00244343">
            <w:pPr>
              <w:jc w:val="right"/>
            </w:pPr>
            <w:r w:rsidRPr="003833B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Кузьминки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33 114,9</w:t>
            </w:r>
          </w:p>
        </w:tc>
        <w:tc>
          <w:tcPr>
            <w:tcW w:w="2835" w:type="dxa"/>
            <w:vAlign w:val="center"/>
          </w:tcPr>
          <w:p w:rsidR="007F2C64" w:rsidRDefault="007F2C64" w:rsidP="00244343">
            <w:pPr>
              <w:jc w:val="right"/>
            </w:pPr>
            <w:r w:rsidRPr="003833B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Лефортово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30 807,1</w:t>
            </w:r>
          </w:p>
        </w:tc>
        <w:tc>
          <w:tcPr>
            <w:tcW w:w="2835" w:type="dxa"/>
            <w:vAlign w:val="center"/>
          </w:tcPr>
          <w:p w:rsidR="007F2C64" w:rsidRDefault="007F2C64" w:rsidP="00244343">
            <w:pPr>
              <w:jc w:val="right"/>
            </w:pPr>
            <w:r w:rsidRPr="003833B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Люблино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38 710,1</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Марьино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43 026,1</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Некрасовка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32 112,0</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Нижегородский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31 194,4</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Печатники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29 868,9</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Рязанский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31 218,6</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Текстильщики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30 449,9</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Южнопортовый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30 653,2</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455"/>
          <w:jc w:val="center"/>
        </w:trPr>
        <w:tc>
          <w:tcPr>
            <w:tcW w:w="3259" w:type="dxa"/>
          </w:tcPr>
          <w:p w:rsidR="007F2C64" w:rsidRPr="008152FB" w:rsidRDefault="007F2C64" w:rsidP="00244343">
            <w:pPr>
              <w:rPr>
                <w:b/>
                <w:bCs/>
              </w:rPr>
            </w:pPr>
            <w:r w:rsidRPr="008152FB">
              <w:rPr>
                <w:b/>
                <w:bCs/>
              </w:rPr>
              <w:t>Юго-Западный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Академический</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30 805,4</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Гагаринский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31 798,2</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lastRenderedPageBreak/>
              <w:t>Зюзино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35 711,1</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Коньково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36 525,2</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Котловка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31 075,8</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Ломоносовский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31 007,3</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Обручевский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30 589,4</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Северное Бутово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30 939,1</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Теплый Стан</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32 626,1</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Черемушки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30 731,5</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Южное Бутово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35 013,7</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Ясенево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37 203,2</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497"/>
          <w:jc w:val="center"/>
        </w:trPr>
        <w:tc>
          <w:tcPr>
            <w:tcW w:w="3259" w:type="dxa"/>
          </w:tcPr>
          <w:p w:rsidR="007F2C64" w:rsidRPr="008152FB" w:rsidRDefault="007F2C64" w:rsidP="00244343">
            <w:pPr>
              <w:rPr>
                <w:b/>
                <w:bCs/>
              </w:rPr>
            </w:pPr>
            <w:r w:rsidRPr="008152FB">
              <w:rPr>
                <w:b/>
                <w:bCs/>
              </w:rPr>
              <w:t>Южный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tcPr>
          <w:p w:rsidR="007F2C64" w:rsidRPr="008152FB" w:rsidRDefault="007F2C64" w:rsidP="00244343">
            <w:r w:rsidRPr="008152FB">
              <w:t>Бирюлево Восточное</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34 323,9</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Бирюлево Западное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29 538,8</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Братеево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29 370,1</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Даниловский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30 776,5</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Донской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27 576,6</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Зябликово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32 896,6</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tcPr>
          <w:p w:rsidR="007F2C64" w:rsidRPr="008152FB" w:rsidRDefault="007F2C64" w:rsidP="00244343">
            <w:r w:rsidRPr="008152FB">
              <w:t>Москворечье-Сабурово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28 998,0</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Нагатино-Садовники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29 042,0</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proofErr w:type="spellStart"/>
            <w:r w:rsidRPr="008152FB">
              <w:t>Hагатинский</w:t>
            </w:r>
            <w:proofErr w:type="spellEnd"/>
            <w:r w:rsidRPr="008152FB">
              <w:t xml:space="preserve"> затон</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31 465,2</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Нагорный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28 444,7</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tcPr>
          <w:p w:rsidR="007F2C64" w:rsidRPr="008152FB" w:rsidRDefault="007F2C64" w:rsidP="00244343">
            <w:r w:rsidRPr="008152FB">
              <w:t>Орехово-Борисово Северное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33 838,5</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tcPr>
          <w:p w:rsidR="007F2C64" w:rsidRPr="008152FB" w:rsidRDefault="007F2C64" w:rsidP="00244343">
            <w:r w:rsidRPr="008152FB">
              <w:t>Орехово-Борисово Южное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33 264,1</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Царицыно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31 729,7</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Чертаново Северное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30 475,4</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tcPr>
          <w:p w:rsidR="007F2C64" w:rsidRPr="008152FB" w:rsidRDefault="007F2C64" w:rsidP="00244343">
            <w:r w:rsidRPr="008152FB">
              <w:t>Чертаново Центральное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30 957,1</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Чертаново Южное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33 425,6</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vAlign w:val="center"/>
          </w:tcPr>
          <w:p w:rsidR="007F2C64" w:rsidRDefault="007F2C64" w:rsidP="00244343">
            <w:pPr>
              <w:rPr>
                <w:b/>
                <w:bCs/>
              </w:rPr>
            </w:pPr>
            <w:proofErr w:type="spellStart"/>
            <w:r>
              <w:rPr>
                <w:b/>
                <w:bCs/>
              </w:rPr>
              <w:t>Новомосковский</w:t>
            </w:r>
            <w:proofErr w:type="spellEnd"/>
            <w:r w:rsidRPr="008152FB">
              <w:rPr>
                <w:b/>
                <w:bCs/>
              </w:rPr>
              <w:t xml:space="preserve"> </w:t>
            </w:r>
          </w:p>
          <w:p w:rsidR="007F2C64" w:rsidRDefault="007F2C64" w:rsidP="00244343">
            <w:pPr>
              <w:rPr>
                <w:b/>
                <w:bCs/>
              </w:rPr>
            </w:pPr>
            <w:r w:rsidRPr="008152FB">
              <w:rPr>
                <w:b/>
                <w:bCs/>
              </w:rPr>
              <w:t xml:space="preserve">административный округ </w:t>
            </w:r>
          </w:p>
          <w:p w:rsidR="007F2C64" w:rsidRPr="008152FB" w:rsidRDefault="007F2C64" w:rsidP="00244343">
            <w:r w:rsidRPr="008152FB">
              <w:rPr>
                <w:b/>
                <w:bCs/>
              </w:rPr>
              <w:t>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vAlign w:val="center"/>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vAlign w:val="center"/>
          </w:tcPr>
          <w:p w:rsidR="007F2C64" w:rsidRPr="008152FB" w:rsidRDefault="007F2C64" w:rsidP="00244343">
            <w:r>
              <w:t>Внуково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48 911,8</w:t>
            </w:r>
          </w:p>
        </w:tc>
        <w:tc>
          <w:tcPr>
            <w:tcW w:w="2835" w:type="dxa"/>
            <w:vAlign w:val="center"/>
          </w:tcPr>
          <w:p w:rsidR="007F2C64" w:rsidRDefault="007F2C64" w:rsidP="00244343">
            <w:pPr>
              <w:jc w:val="right"/>
            </w:pPr>
            <w:r w:rsidRPr="00D06E9C">
              <w:rPr>
                <w:color w:val="000000" w:themeColor="text1"/>
              </w:rPr>
              <w:t>22 650,0</w:t>
            </w:r>
          </w:p>
        </w:tc>
      </w:tr>
      <w:tr w:rsidR="007F2C64" w:rsidRPr="008152FB" w:rsidTr="007F2C64">
        <w:trPr>
          <w:trHeight w:val="318"/>
          <w:jc w:val="center"/>
        </w:trPr>
        <w:tc>
          <w:tcPr>
            <w:tcW w:w="3259" w:type="dxa"/>
            <w:noWrap/>
            <w:vAlign w:val="center"/>
          </w:tcPr>
          <w:p w:rsidR="007F2C64" w:rsidRPr="008152FB" w:rsidRDefault="007F2C64" w:rsidP="00244343">
            <w:r>
              <w:t>Коммунарка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54 280,0</w:t>
            </w:r>
          </w:p>
        </w:tc>
        <w:tc>
          <w:tcPr>
            <w:tcW w:w="2835" w:type="dxa"/>
            <w:vAlign w:val="center"/>
          </w:tcPr>
          <w:p w:rsidR="007F2C64" w:rsidRDefault="007F2C64" w:rsidP="00244343">
            <w:pPr>
              <w:jc w:val="right"/>
            </w:pPr>
            <w:r w:rsidRPr="00D06E9C">
              <w:rPr>
                <w:color w:val="000000" w:themeColor="text1"/>
              </w:rPr>
              <w:t>22 650,0</w:t>
            </w:r>
          </w:p>
        </w:tc>
      </w:tr>
      <w:tr w:rsidR="007F2C64" w:rsidRPr="008152FB" w:rsidTr="007F2C64">
        <w:trPr>
          <w:trHeight w:val="318"/>
          <w:jc w:val="center"/>
        </w:trPr>
        <w:tc>
          <w:tcPr>
            <w:tcW w:w="3259" w:type="dxa"/>
            <w:noWrap/>
            <w:vAlign w:val="center"/>
          </w:tcPr>
          <w:p w:rsidR="007F2C64" w:rsidRPr="008152FB" w:rsidRDefault="007F2C64" w:rsidP="00244343">
            <w:proofErr w:type="spellStart"/>
            <w:r>
              <w:lastRenderedPageBreak/>
              <w:t>Филимонковский</w:t>
            </w:r>
            <w:proofErr w:type="spellEnd"/>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54 386,9</w:t>
            </w:r>
          </w:p>
        </w:tc>
        <w:tc>
          <w:tcPr>
            <w:tcW w:w="2835" w:type="dxa"/>
            <w:vAlign w:val="center"/>
          </w:tcPr>
          <w:p w:rsidR="007F2C64" w:rsidRDefault="007F2C64" w:rsidP="00244343">
            <w:pPr>
              <w:jc w:val="right"/>
            </w:pPr>
            <w:r w:rsidRPr="00D06E9C">
              <w:rPr>
                <w:color w:val="000000" w:themeColor="text1"/>
              </w:rPr>
              <w:t>22 650,0</w:t>
            </w:r>
          </w:p>
        </w:tc>
      </w:tr>
      <w:tr w:rsidR="007F2C64" w:rsidRPr="008152FB" w:rsidTr="007F2C64">
        <w:trPr>
          <w:trHeight w:val="318"/>
          <w:jc w:val="center"/>
        </w:trPr>
        <w:tc>
          <w:tcPr>
            <w:tcW w:w="3259" w:type="dxa"/>
            <w:noWrap/>
            <w:vAlign w:val="center"/>
          </w:tcPr>
          <w:p w:rsidR="007F2C64" w:rsidRPr="008152FB" w:rsidRDefault="007F2C64" w:rsidP="00244343">
            <w:r>
              <w:t>Щербинка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59 657,5</w:t>
            </w:r>
          </w:p>
        </w:tc>
        <w:tc>
          <w:tcPr>
            <w:tcW w:w="2835" w:type="dxa"/>
            <w:vAlign w:val="center"/>
          </w:tcPr>
          <w:p w:rsidR="007F2C64" w:rsidRDefault="007F2C64" w:rsidP="00244343">
            <w:pPr>
              <w:jc w:val="right"/>
            </w:pPr>
            <w:r w:rsidRPr="00D06E9C">
              <w:rPr>
                <w:color w:val="000000" w:themeColor="text1"/>
              </w:rPr>
              <w:t>22 650,0</w:t>
            </w:r>
          </w:p>
        </w:tc>
      </w:tr>
      <w:tr w:rsidR="007F2C64" w:rsidRPr="008152FB" w:rsidTr="007F2C64">
        <w:trPr>
          <w:trHeight w:val="318"/>
          <w:jc w:val="center"/>
        </w:trPr>
        <w:tc>
          <w:tcPr>
            <w:tcW w:w="3259" w:type="dxa"/>
            <w:noWrap/>
            <w:vAlign w:val="center"/>
          </w:tcPr>
          <w:p w:rsidR="007F2C64" w:rsidRDefault="007F2C64" w:rsidP="00244343">
            <w:r>
              <w:rPr>
                <w:b/>
                <w:bCs/>
              </w:rPr>
              <w:t xml:space="preserve">Троицкий </w:t>
            </w:r>
            <w:r w:rsidRPr="008152FB">
              <w:rPr>
                <w:b/>
                <w:bCs/>
              </w:rPr>
              <w:t>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vAlign w:val="center"/>
          </w:tcPr>
          <w:p w:rsidR="007F2C64" w:rsidRPr="008152FB" w:rsidRDefault="007F2C64" w:rsidP="00244343">
            <w:r>
              <w:t>городской округ Троицк</w:t>
            </w:r>
          </w:p>
        </w:tc>
        <w:tc>
          <w:tcPr>
            <w:tcW w:w="3257" w:type="dxa"/>
            <w:vAlign w:val="center"/>
          </w:tcPr>
          <w:p w:rsidR="007F2C64" w:rsidRPr="00AD50BA" w:rsidRDefault="007F2C64" w:rsidP="00244343">
            <w:pPr>
              <w:jc w:val="right"/>
              <w:rPr>
                <w:color w:val="000000"/>
              </w:rPr>
            </w:pPr>
            <w:r>
              <w:rPr>
                <w:color w:val="000000"/>
              </w:rPr>
              <w:t>156 005,7</w:t>
            </w:r>
          </w:p>
        </w:tc>
        <w:tc>
          <w:tcPr>
            <w:tcW w:w="2835" w:type="dxa"/>
            <w:vAlign w:val="center"/>
          </w:tcPr>
          <w:p w:rsidR="007F2C64" w:rsidRPr="003D651E" w:rsidRDefault="007F2C64" w:rsidP="00244343">
            <w:pPr>
              <w:jc w:val="right"/>
              <w:rPr>
                <w:color w:val="000000" w:themeColor="text1"/>
              </w:rPr>
            </w:pPr>
            <w:r w:rsidRPr="003D651E">
              <w:rPr>
                <w:color w:val="000000" w:themeColor="text1"/>
              </w:rPr>
              <w:t>22</w:t>
            </w:r>
            <w:r>
              <w:rPr>
                <w:color w:val="000000" w:themeColor="text1"/>
              </w:rPr>
              <w:t> </w:t>
            </w:r>
            <w:r w:rsidRPr="003D651E">
              <w:rPr>
                <w:color w:val="000000" w:themeColor="text1"/>
              </w:rPr>
              <w:t>65</w:t>
            </w:r>
            <w:r>
              <w:rPr>
                <w:color w:val="000000" w:themeColor="text1"/>
              </w:rPr>
              <w:t>0,0</w:t>
            </w:r>
          </w:p>
        </w:tc>
      </w:tr>
      <w:tr w:rsidR="007F2C64" w:rsidRPr="008152FB" w:rsidTr="007F2C64">
        <w:trPr>
          <w:trHeight w:val="318"/>
          <w:jc w:val="center"/>
        </w:trPr>
        <w:tc>
          <w:tcPr>
            <w:tcW w:w="3259" w:type="dxa"/>
            <w:noWrap/>
            <w:vAlign w:val="center"/>
          </w:tcPr>
          <w:p w:rsidR="007F2C64" w:rsidRDefault="007F2C64" w:rsidP="00244343">
            <w:r w:rsidRPr="008152FB">
              <w:t>муниципальные округа</w:t>
            </w:r>
            <w:r>
              <w:t>:</w:t>
            </w:r>
          </w:p>
        </w:tc>
        <w:tc>
          <w:tcPr>
            <w:tcW w:w="3257" w:type="dxa"/>
            <w:vAlign w:val="center"/>
          </w:tcPr>
          <w:p w:rsidR="007F2C64" w:rsidRPr="00AD50BA" w:rsidRDefault="007F2C64" w:rsidP="00244343">
            <w:pPr>
              <w:jc w:val="right"/>
              <w:rPr>
                <w:color w:val="000000" w:themeColor="text1"/>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vAlign w:val="center"/>
          </w:tcPr>
          <w:p w:rsidR="007F2C64" w:rsidRDefault="007F2C64" w:rsidP="00244343">
            <w:r>
              <w:t>Бекасово</w:t>
            </w:r>
          </w:p>
        </w:tc>
        <w:tc>
          <w:tcPr>
            <w:tcW w:w="3257" w:type="dxa"/>
            <w:tcBorders>
              <w:top w:val="single" w:sz="4" w:space="0" w:color="auto"/>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37 914,1</w:t>
            </w:r>
          </w:p>
        </w:tc>
        <w:tc>
          <w:tcPr>
            <w:tcW w:w="2835" w:type="dxa"/>
            <w:vAlign w:val="center"/>
          </w:tcPr>
          <w:p w:rsidR="007F2C64" w:rsidRDefault="007F2C64" w:rsidP="00244343">
            <w:pPr>
              <w:jc w:val="right"/>
            </w:pPr>
            <w:r w:rsidRPr="00921186">
              <w:rPr>
                <w:color w:val="000000" w:themeColor="text1"/>
              </w:rPr>
              <w:t>22 650,0</w:t>
            </w:r>
          </w:p>
        </w:tc>
      </w:tr>
      <w:tr w:rsidR="007F2C64" w:rsidRPr="008152FB" w:rsidTr="007F2C64">
        <w:trPr>
          <w:trHeight w:val="318"/>
          <w:jc w:val="center"/>
        </w:trPr>
        <w:tc>
          <w:tcPr>
            <w:tcW w:w="3259" w:type="dxa"/>
            <w:noWrap/>
            <w:vAlign w:val="center"/>
          </w:tcPr>
          <w:p w:rsidR="007F2C64" w:rsidRDefault="007F2C64" w:rsidP="00244343">
            <w:r>
              <w:t>Вороново</w:t>
            </w:r>
          </w:p>
        </w:tc>
        <w:tc>
          <w:tcPr>
            <w:tcW w:w="3257" w:type="dxa"/>
            <w:tcBorders>
              <w:top w:val="nil"/>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40 045,3</w:t>
            </w:r>
          </w:p>
        </w:tc>
        <w:tc>
          <w:tcPr>
            <w:tcW w:w="2835" w:type="dxa"/>
            <w:vAlign w:val="center"/>
          </w:tcPr>
          <w:p w:rsidR="007F2C64" w:rsidRDefault="007F2C64" w:rsidP="00244343">
            <w:pPr>
              <w:jc w:val="right"/>
            </w:pPr>
            <w:r w:rsidRPr="00921186">
              <w:rPr>
                <w:color w:val="000000" w:themeColor="text1"/>
              </w:rPr>
              <w:t>22 650,0</w:t>
            </w:r>
          </w:p>
        </w:tc>
      </w:tr>
      <w:tr w:rsidR="007F2C64" w:rsidRPr="008152FB" w:rsidTr="007F2C64">
        <w:trPr>
          <w:trHeight w:val="318"/>
          <w:jc w:val="center"/>
        </w:trPr>
        <w:tc>
          <w:tcPr>
            <w:tcW w:w="3259" w:type="dxa"/>
            <w:noWrap/>
            <w:vAlign w:val="center"/>
          </w:tcPr>
          <w:p w:rsidR="007F2C64" w:rsidRDefault="007F2C64" w:rsidP="00244343">
            <w:proofErr w:type="spellStart"/>
            <w:r>
              <w:t>Краснопахорский</w:t>
            </w:r>
            <w:proofErr w:type="spellEnd"/>
          </w:p>
        </w:tc>
        <w:tc>
          <w:tcPr>
            <w:tcW w:w="3257" w:type="dxa"/>
            <w:tcBorders>
              <w:top w:val="nil"/>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44 889,5</w:t>
            </w:r>
          </w:p>
        </w:tc>
        <w:tc>
          <w:tcPr>
            <w:tcW w:w="2835" w:type="dxa"/>
            <w:vAlign w:val="center"/>
          </w:tcPr>
          <w:p w:rsidR="007F2C64" w:rsidRDefault="007F2C64" w:rsidP="00244343">
            <w:pPr>
              <w:jc w:val="right"/>
            </w:pPr>
            <w:r w:rsidRPr="00921186">
              <w:rPr>
                <w:color w:val="000000" w:themeColor="text1"/>
              </w:rPr>
              <w:t>22 650,0</w:t>
            </w:r>
          </w:p>
        </w:tc>
      </w:tr>
    </w:tbl>
    <w:p w:rsidR="009639F9" w:rsidRPr="00877AAE" w:rsidRDefault="009639F9" w:rsidP="009639F9">
      <w:pPr>
        <w:rPr>
          <w:b/>
          <w:bCs/>
          <w:color w:val="000000" w:themeColor="text1"/>
          <w:sz w:val="28"/>
          <w:szCs w:val="28"/>
        </w:rPr>
      </w:pPr>
    </w:p>
    <w:p w:rsidR="009639F9" w:rsidRDefault="009639F9" w:rsidP="009639F9">
      <w:pPr>
        <w:widowControl w:val="0"/>
        <w:rPr>
          <w:color w:val="000000"/>
          <w:sz w:val="28"/>
          <w:szCs w:val="28"/>
        </w:rPr>
      </w:pPr>
    </w:p>
    <w:p w:rsidR="00266D6F" w:rsidRPr="00260700" w:rsidRDefault="00266D6F" w:rsidP="002621AE">
      <w:pPr>
        <w:pStyle w:val="1"/>
        <w:jc w:val="center"/>
        <w:rPr>
          <w:bCs/>
          <w:iCs/>
        </w:rPr>
      </w:pPr>
    </w:p>
    <w:sectPr w:rsidR="00266D6F" w:rsidRPr="00260700" w:rsidSect="002621AE">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2D4" w:rsidRDefault="001412D4" w:rsidP="00EA2AA8">
      <w:r>
        <w:separator/>
      </w:r>
    </w:p>
  </w:endnote>
  <w:endnote w:type="continuationSeparator" w:id="0">
    <w:p w:rsidR="001412D4" w:rsidRDefault="001412D4"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440" w:rsidRDefault="00690440">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440" w:rsidRDefault="0069044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440" w:rsidRDefault="0069044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2D4" w:rsidRDefault="001412D4" w:rsidP="00EA2AA8">
      <w:r>
        <w:separator/>
      </w:r>
    </w:p>
  </w:footnote>
  <w:footnote w:type="continuationSeparator" w:id="0">
    <w:p w:rsidR="001412D4" w:rsidRDefault="001412D4"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440" w:rsidRDefault="00690440">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440" w:rsidRDefault="00690440">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2D4"/>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1AE"/>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440"/>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18E8"/>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4F42"/>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64FE12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FDAA4-2B8C-45A8-95B7-55AFA8B0D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856</Words>
  <Characters>5017</Characters>
  <Application>Microsoft Office Word</Application>
  <DocSecurity>0</DocSecurity>
  <Lines>41</Lines>
  <Paragraphs>11</Paragraphs>
  <ScaleCrop>false</ScaleCrop>
  <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2025-10-15T11:17:00Z</dcterms:created>
  <dcterms:modified xsi:type="dcterms:W3CDTF">2025-11-11T15:35:00Z</dcterms:modified>
</cp:coreProperties>
</file>